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В Чертановский районный суд города Москвы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г. Москва, </w:t>
      </w:r>
      <w:proofErr w:type="spellStart"/>
      <w:r>
        <w:rPr>
          <w:rFonts w:ascii="Trebuchet MS" w:hAnsi="Trebuchet MS"/>
        </w:rPr>
        <w:t>Артековская</w:t>
      </w:r>
      <w:proofErr w:type="spellEnd"/>
      <w:r>
        <w:rPr>
          <w:rFonts w:ascii="Trebuchet MS" w:hAnsi="Trebuchet MS"/>
        </w:rPr>
        <w:t xml:space="preserve"> д. 3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Истцы: 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Ответчик: 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Третьи лица: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ГБУ ИС района «Бирюлёво Западное»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</w:t>
      </w:r>
      <w:proofErr w:type="spellStart"/>
      <w:r>
        <w:rPr>
          <w:rFonts w:ascii="Trebuchet MS" w:hAnsi="Trebuchet MS"/>
        </w:rPr>
        <w:t>г.Москва</w:t>
      </w:r>
      <w:proofErr w:type="spellEnd"/>
      <w:r>
        <w:rPr>
          <w:rFonts w:ascii="Trebuchet MS" w:hAnsi="Trebuchet MS"/>
        </w:rPr>
        <w:t xml:space="preserve">, ГУ ИС </w:t>
      </w:r>
      <w:proofErr w:type="spellStart"/>
      <w:r>
        <w:rPr>
          <w:rFonts w:ascii="Trebuchet MS" w:hAnsi="Trebuchet MS"/>
        </w:rPr>
        <w:t>Востряковский</w:t>
      </w:r>
      <w:proofErr w:type="spellEnd"/>
      <w:r>
        <w:rPr>
          <w:rFonts w:ascii="Trebuchet MS" w:hAnsi="Trebuchet MS"/>
        </w:rPr>
        <w:t xml:space="preserve"> проезд, д. 25, корп. 2 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ИСКОВОЕ  ЗАЯВЛЕНИЕ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О снятии с регистрационного учета и утрате права пользования.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Я, ФИО, проживаю по адресу: ………..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Эта квартира (двухкомнатная) была предоставлена мне и моему сыну по договору социального найма жилого помещения от 11.07.1989г.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Вместе с нами в этой квартире на праве члена семьи нанимателя 02.08.2000г. был зарегистрирован мой бывший муж, ФИО.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Отношения между нами не сложились, жить с ним стало невозможно и в 2002 году ответчик, собрав свои вещи, выбыл из занимаемой жилой площади и после этого ни разу не появлялся. После своего ухода он никаким образом не давал о себе знать, я сама содержала сына, оплачивала коммунальные услуги, полностью приняла хозяйство на себя. В последующие 7 лет ответчик не появлялся, в расходах по содержанию жилья не участвовал. В квартире отсутствуют его вещи (он их забрал), корреспонденция на его имя не приходила.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26.12.2008 года решением мирового судьи судебного участка № 37 района «Бирюлёво-Западное» ЮАО г. Москвы брак между нами был прекращён. 08 апреля 2010 года составлена запись акта о расторжении брака № 753, Царицынским отделом ЗАГС Управления ЗАГС Москвы Свидетельство №…….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1. 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rebuchet MS" w:hAnsi="Trebuchet MS"/>
        </w:rPr>
        <w:t>управомоченное</w:t>
      </w:r>
      <w:proofErr w:type="spellEnd"/>
      <w:r>
        <w:rPr>
          <w:rFonts w:ascii="Trebuchet MS" w:hAnsi="Trebuchet MS"/>
        </w:rPr>
        <w:t xml:space="preserve"> им лицо (наймодатель)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Начиная с 2002 г. ответчик не появлялся, не выходил на контакт, никогда не делал попыток вселиться.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п. 2 ст. 672 ГК РФ. Договор найма жилого помещения в государственном и муниципальном жилищном фонде социального использования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ст. 678 ГК РФ. Обязанности нанимателя жилого помещения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>
        <w:rPr>
          <w:rFonts w:ascii="Trebuchet MS" w:hAnsi="Trebuchet MS"/>
        </w:rPr>
        <w:t>наймодателя</w:t>
      </w:r>
      <w:proofErr w:type="spellEnd"/>
      <w:r>
        <w:rPr>
          <w:rFonts w:ascii="Trebuchet MS" w:hAnsi="Trebuchet MS"/>
        </w:rPr>
        <w:t>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Ответчик добровольно выехал из квартиры по адресу: …………… более 7 лет назад. Он не оплачивал все это время коммунальные платежи. Он не использовал помещение по назначению, поскольку помещение предназначено для проживания, а Бабаев в квартире не проживал и не проживает.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Жилищного кодекса РСФСР, действовавшего в тот момент, когда ответчик выехал из квартиры (2001-2004 годы), При временном отсутствии нанимателя или членов его семьи за ними сохраняется жилое помещение в течение шести месяцев.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В соответствии с действующим ныне жилищным кодексом, ст. 80, в случае выезда нанимателя в другое место жительства договор найма считается расторгнутым с момента выезда.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Таким образом, по моему мнению, ответчик утратил право на проживание в жилом помещении и должен быть снят с регистрации.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Кроме того, поскольку ответчик никогда за последние 7 лет не делал попыток вселиться, то я полагаю, что у него имеется иное жилье и в действительности у него нет намерения вселяться. Поскольку комнат в квартире только две, а я живу вдвоем со взрослым сыном и у нас сложился определенный порядок пользования, вселение ответчика будет невозможным, т.к. он перестал быть членом нашей семьи.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На основании изложенного и в соответствии со ст. 131-133 ГПК РФ, ст. 672, 678 ГК РФ, </w:t>
      </w:r>
      <w:proofErr w:type="spellStart"/>
      <w:r>
        <w:rPr>
          <w:rFonts w:ascii="Trebuchet MS" w:hAnsi="Trebuchet MS"/>
        </w:rPr>
        <w:t>ст.ст</w:t>
      </w:r>
      <w:proofErr w:type="spellEnd"/>
      <w:r>
        <w:rPr>
          <w:rFonts w:ascii="Trebuchet MS" w:hAnsi="Trebuchet MS"/>
        </w:rPr>
        <w:t>. 60,80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ПРОШУ СУД: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1. Признать ФИО, ответчика по иску, утратившим право на жилое помещение (квартиру по адресу: ……………) прекратившим право пользования указанной квартирой.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Прекратить его регистрацию по месту жительства.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ПРИЛОЖЕНИЕ: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1. Свидетельство о расторжении брака(копия).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квитанция об оплате госпошлины (</w:t>
      </w:r>
      <w:r w:rsidR="0012665C">
        <w:rPr>
          <w:rFonts w:ascii="Trebuchet MS" w:hAnsi="Trebuchet MS"/>
        </w:rPr>
        <w:t>3</w:t>
      </w:r>
      <w:r>
        <w:rPr>
          <w:rFonts w:ascii="Trebuchet MS" w:hAnsi="Trebuchet MS"/>
        </w:rPr>
        <w:t>00 рублей).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3. копии заявления по числу лиц, участвующих в </w:t>
      </w:r>
      <w:proofErr w:type="gramStart"/>
      <w:r>
        <w:rPr>
          <w:rFonts w:ascii="Trebuchet MS" w:hAnsi="Trebuchet MS"/>
        </w:rPr>
        <w:t>деле .</w:t>
      </w:r>
      <w:proofErr w:type="gramEnd"/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4. выписка из домовой книги </w:t>
      </w:r>
      <w:bookmarkStart w:id="0" w:name="_GoBack"/>
      <w:bookmarkEnd w:id="0"/>
    </w:p>
    <w:p w:rsidR="004D708A" w:rsidRDefault="004D708A" w:rsidP="004D708A">
      <w:pPr>
        <w:pStyle w:val="a3"/>
      </w:pPr>
      <w:r>
        <w:rPr>
          <w:rFonts w:ascii="Trebuchet MS" w:hAnsi="Trebuchet MS"/>
        </w:rPr>
        <w:t>6. копия финансового лицевого счета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Подпись _________________________ ФИО истца</w:t>
      </w:r>
    </w:p>
    <w:p w:rsidR="00945C21" w:rsidRDefault="00945C21"/>
    <w:sectPr w:rsidR="0094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8A"/>
    <w:rsid w:val="0012665C"/>
    <w:rsid w:val="004D708A"/>
    <w:rsid w:val="009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6AC4-831A-4453-851D-4F73FEE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4012</Characters>
  <Application>Microsoft Office Word</Application>
  <DocSecurity>0</DocSecurity>
  <Lines>81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Максим</cp:lastModifiedBy>
  <cp:revision>2</cp:revision>
  <dcterms:created xsi:type="dcterms:W3CDTF">2016-06-01T07:42:00Z</dcterms:created>
  <dcterms:modified xsi:type="dcterms:W3CDTF">2017-11-28T12:54:00Z</dcterms:modified>
</cp:coreProperties>
</file>